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附件</w:t>
      </w:r>
    </w:p>
    <w:p>
      <w:pPr>
        <w:ind w:firstLine="1104" w:firstLineChars="250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</w:p>
    <w:p>
      <w:pPr>
        <w:ind w:firstLine="1104" w:firstLineChars="25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关于“生命意义分享”朋友圈活动的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活动方案</w:t>
      </w:r>
    </w:p>
    <w:p>
      <w:pPr>
        <w:pStyle w:val="4"/>
        <w:ind w:left="420" w:leftChars="20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为进一步丰富大学生课余生活，活跃校园文化气息,启发创作灵感，鼓励同学们树立良好的世界观、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价值</w:t>
      </w:r>
      <w:r>
        <w:rPr>
          <w:rFonts w:hint="eastAsia" w:ascii="仿宋" w:hAnsi="仿宋" w:eastAsia="仿宋" w:cs="仿宋"/>
          <w:sz w:val="32"/>
          <w:szCs w:val="32"/>
        </w:rPr>
        <w:t>观，用心寻找生活中的美好，发现生命中的意义所在，以心理学中“认知行为疗法”的理论为基础，通过长期的意义发现，减少大学生的“虚无感”，传递正能量，培养大学生的高尚情操,展示大学生积极向上、热爱生活的时代风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学生工作处心理健康教育中心特</w:t>
      </w:r>
      <w:r>
        <w:rPr>
          <w:rFonts w:hint="eastAsia" w:ascii="仿宋" w:hAnsi="仿宋" w:eastAsia="仿宋" w:cs="仿宋"/>
          <w:sz w:val="32"/>
          <w:szCs w:val="32"/>
        </w:rPr>
        <w:t>举办“生命意义分享”朋友圈活动，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有关事项如下：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生命意义分享</w:t>
      </w:r>
    </w:p>
    <w:p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对象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全校学生</w:t>
      </w:r>
    </w:p>
    <w:p>
      <w:pPr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四、组织部门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江西开放大学学工处</w:t>
      </w:r>
      <w:r>
        <w:rPr>
          <w:rFonts w:hint="eastAsia" w:ascii="仿宋" w:hAnsi="仿宋" w:eastAsia="仿宋" w:cs="仿宋"/>
          <w:bCs/>
          <w:sz w:val="32"/>
          <w:szCs w:val="32"/>
        </w:rPr>
        <w:t>心理健康教育中心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五、内容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（一）比赛形式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个人参赛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作品评选及要求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1、打卡要求：每天纪录选择一张自己认为最有意义的照片，并配上相应的文案发布在微信朋友圈中，要求照片清晰，文案积极向上，明确体现出生命的意义感。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2、微信朋友圈完成打卡任务，要求连续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天不中断，打卡内容必须健康积极向上，符合社会主义核心价值观，具有生命意义感和价值感，弘扬正能量。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3、作品评选标准：打卡内容积极向上，内容优质走心，原创更佳，打卡动态点赞量，互动性强，阅读量高。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4、提交的打卡图片要包括打卡的时间、文字内容、照片、点赞头像等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活动打卡时间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作品提交时间及要求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参赛选手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将自己的打卡朋友圈作品以邮件形式</w:t>
      </w:r>
      <w:r>
        <w:rPr>
          <w:rFonts w:hint="eastAsia" w:ascii="仿宋" w:hAnsi="仿宋" w:eastAsia="仿宋" w:cs="仿宋"/>
          <w:sz w:val="32"/>
          <w:szCs w:val="32"/>
        </w:rPr>
        <w:t>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jxkdxgcxljkjyzx@163.com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邮箱，</w:t>
      </w:r>
      <w:r>
        <w:rPr>
          <w:rFonts w:hint="eastAsia" w:ascii="仿宋" w:hAnsi="仿宋" w:eastAsia="仿宋" w:cs="仿宋"/>
          <w:sz w:val="32"/>
          <w:szCs w:val="32"/>
        </w:rPr>
        <w:t>邮件以“院系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班级+姓名+学号+作品名称”命名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六、奖励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学工处心理健康教育中心将对参赛作品进行评选，前30名的作品可获得一份小礼品。</w:t>
      </w:r>
    </w:p>
    <w:p>
      <w:pPr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/>
          <w:sz w:val="32"/>
          <w:szCs w:val="32"/>
        </w:rPr>
        <w:t>要求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专业学院</w:t>
      </w:r>
      <w:r>
        <w:rPr>
          <w:rFonts w:hint="eastAsia" w:ascii="仿宋" w:hAnsi="仿宋" w:eastAsia="仿宋" w:cs="仿宋"/>
          <w:sz w:val="32"/>
          <w:szCs w:val="32"/>
        </w:rPr>
        <w:t>要高度重视，积极组织同学参与。参赛作品内容要积极向上，思想健康，拒绝低俗。严禁使用他人作品参赛。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2、本次活动本着“平等、公平、公正”的原则，认真统计公平对待。</w:t>
      </w:r>
    </w:p>
    <w:p>
      <w:pPr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3、作品原创优先，内容必须真实、合法，并保证不侵犯第三人的著作权、肖像权、名誉权等其他合法权益。</w:t>
      </w:r>
    </w:p>
    <w:p>
      <w:pPr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4、参赛作品一经提交，视为同意主办方进行编辑处理及传播媒介，主办方对参赛作品拥有完整使用版权，有权将该作品用于学校宣传等方面。</w:t>
      </w:r>
    </w:p>
    <w:p>
      <w:pPr>
        <w:ind w:firstLine="645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学生工作处心理健康教育中心</w:t>
      </w:r>
    </w:p>
    <w:p>
      <w:pPr>
        <w:ind w:firstLine="645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2023年4月10日</w:t>
      </w:r>
    </w:p>
    <w:p>
      <w:pPr>
        <w:ind w:firstLine="645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A20C2D"/>
    <w:multiLevelType w:val="singleLevel"/>
    <w:tmpl w:val="EDA20C2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A02507"/>
    <w:multiLevelType w:val="multilevel"/>
    <w:tmpl w:val="21A02507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B0300"/>
    <w:rsid w:val="16990AE6"/>
    <w:rsid w:val="2DFB0300"/>
    <w:rsid w:val="35D14198"/>
    <w:rsid w:val="3DE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2023-04-10T02:24:00Z</dcterms:created>
  <dc:creator>樱桃小小</dc:creator>
  <cp:lastModifiedBy>果绿色</cp:lastModifiedBy>
  <dcterms:modified xsi:type="dcterms:W3CDTF">2023-04-24T01:39:30Z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