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关于转发《关于组织申报2023年度国家社会科学基金项目的通知》的通知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 w:hAnsi="仿宋" w:eastAsia="仿宋" w:cs="仿宋"/>
          <w:b w:val="0"/>
          <w:b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校内各部门、各单位：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现将《关于组织申报2023年度国家社会科学基金项目的通知》（见附件1）转发给你们。请各部门、各单位高度重视，按通知要求，认真组织申报。申报程序及材料要求如下：</w:t>
      </w:r>
    </w:p>
    <w:p>
      <w:pPr>
        <w:shd w:val="clear" w:color="auto" w:fill="FFFFFF"/>
        <w:spacing w:line="600" w:lineRule="exact"/>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1.2023年国家社科基金项目实行网络申报。申请人需登陆全国社科工作办官网国家社科基金科研创新服务管理平台（http：//www.nopss.gov.cn/），下载国家社会科学基金项目申请书（网络填报版）并填写相关信息，检查内容无误后（申请书第一行出现“您现在可以上传申请书”的提示）通过项目申报系统上传申请书。项目申报系统于4月20日零时至5月5日17时开放，逾期系统自动关闭，不再受理申报。</w:t>
      </w:r>
    </w:p>
    <w:p>
      <w:pPr>
        <w:shd w:val="clear" w:color="auto" w:fill="FFFFFF"/>
        <w:spacing w:line="600" w:lineRule="exact"/>
        <w:ind w:firstLine="640" w:firstLineChars="200"/>
        <w:jc w:val="both"/>
        <w:rPr>
          <w:rFonts w:hint="default" w:ascii="仿宋_GB2312" w:hAnsi="宋体" w:eastAsia="仿宋_GB2312" w:cs="宋体"/>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bidi="ar"/>
        </w:rPr>
        <w:t>2.提交申报资料给我处的截止日期为2023年5月4日。各申请人须将纸质版《申请书》和《活页》（各一式3份，A3纸，双面打印，中缝装订）交由我处审核、签署意见并盖章。我处统一汇总，</w:t>
      </w:r>
      <w:r>
        <w:rPr>
          <w:rFonts w:hint="default" w:ascii="仿宋_GB2312" w:hAnsi="仿宋_GB2312" w:eastAsia="仿宋_GB2312" w:cs="仿宋_GB2312"/>
          <w:color w:val="000000"/>
          <w:kern w:val="0"/>
          <w:sz w:val="32"/>
          <w:szCs w:val="32"/>
          <w:lang w:val="en-US" w:eastAsia="zh-CN" w:bidi="ar"/>
        </w:rPr>
        <w:t>报送至省</w:t>
      </w:r>
      <w:r>
        <w:rPr>
          <w:rFonts w:hint="eastAsia" w:ascii="仿宋_GB2312" w:hAnsi="仿宋_GB2312" w:eastAsia="仿宋_GB2312" w:cs="仿宋_GB2312"/>
          <w:color w:val="000000"/>
          <w:kern w:val="0"/>
          <w:sz w:val="32"/>
          <w:szCs w:val="32"/>
          <w:lang w:val="en-US" w:eastAsia="zh-CN" w:bidi="ar"/>
        </w:rPr>
        <w:t>社</w:t>
      </w:r>
      <w:r>
        <w:rPr>
          <w:rFonts w:hint="default" w:ascii="仿宋_GB2312" w:hAnsi="仿宋_GB2312" w:eastAsia="仿宋_GB2312" w:cs="仿宋_GB2312"/>
          <w:color w:val="000000"/>
          <w:kern w:val="0"/>
          <w:sz w:val="32"/>
          <w:szCs w:val="32"/>
          <w:lang w:val="en-US" w:eastAsia="zh-CN" w:bidi="ar"/>
        </w:rPr>
        <w:t>科规划办。</w:t>
      </w:r>
      <w:r>
        <w:rPr>
          <w:rFonts w:hint="eastAsia" w:ascii="仿宋_GB2312" w:hAnsi="仿宋_GB2312" w:eastAsia="仿宋_GB2312" w:cs="仿宋_GB2312"/>
          <w:sz w:val="32"/>
          <w:szCs w:val="32"/>
        </w:rPr>
        <w:t>电子版《申请书》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WORD版本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、申报材料汇总表发送至</w:t>
      </w:r>
      <w:r>
        <w:rPr>
          <w:rFonts w:hint="default" w:ascii="仿宋_GB2312" w:hAnsi="仿宋_GB2312" w:eastAsia="仿宋_GB2312" w:cs="仿宋_GB2312"/>
          <w:color w:val="000000"/>
          <w:kern w:val="0"/>
          <w:sz w:val="32"/>
          <w:szCs w:val="32"/>
          <w:lang w:val="en-US" w:eastAsia="zh-CN" w:bidi="ar"/>
        </w:rPr>
        <w:t>科研管理处电子邮箱jxddkyc@163.com</w:t>
      </w:r>
      <w:r>
        <w:rPr>
          <w:rFonts w:hint="eastAsia" w:ascii="仿宋" w:hAnsi="仿宋" w:eastAsia="仿宋" w:cs="仿宋"/>
          <w:i w:val="0"/>
          <w:caps w:val="0"/>
          <w:color w:val="auto"/>
          <w:spacing w:val="0"/>
          <w:sz w:val="32"/>
          <w:szCs w:val="32"/>
          <w:u w:val="none"/>
          <w:shd w:val="clear" w:color="auto" w:fill="auto"/>
          <w:lang w:val="en-US" w:eastAsia="zh-CN"/>
        </w:rPr>
        <w:t>（请注明“姓名+2022国家社科基金项目申报材料”字样）。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3.联系人：陈晓燕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960" w:firstLineChars="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联系电话：0791-88520294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1.关于组织申报2023年度国家社会科学基金项目的通知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2.国家社会科学基金项目2023年度课题指南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3.2023年度国家社会科学基金项目申请书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4.2023年度国家社会科学基金项目申请书《课题论证》活页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Chars="200" w:right="0" w:rightChars="0" w:firstLine="320" w:firstLineChars="1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5.国家社会科学基金项目申报数据代码表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Chars="200" w:right="0" w:rightChars="0" w:firstLine="5760" w:firstLineChars="18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科研处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5440" w:firstLineChars="17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2023年4月26日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default" w:ascii="仿宋" w:hAnsi="仿宋" w:eastAsia="仿宋" w:cs="仿宋"/>
          <w:b w:val="0"/>
          <w:bCs w:val="0"/>
          <w:caps w:val="0"/>
          <w:color w:val="333333"/>
          <w:spacing w:val="0"/>
          <w:sz w:val="32"/>
          <w:szCs w:val="32"/>
          <w:shd w:val="clear" w:fill="FFFFFF"/>
          <w:lang w:val="en-US" w:eastAsia="zh-CN"/>
        </w:rPr>
      </w:pP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00000000"/>
    <w:rsid w:val="01044A1F"/>
    <w:rsid w:val="01980221"/>
    <w:rsid w:val="053829EA"/>
    <w:rsid w:val="08DE25EF"/>
    <w:rsid w:val="08E30BE3"/>
    <w:rsid w:val="14D3438A"/>
    <w:rsid w:val="1547481D"/>
    <w:rsid w:val="1563014D"/>
    <w:rsid w:val="15F34576"/>
    <w:rsid w:val="17215A97"/>
    <w:rsid w:val="17AE1F1F"/>
    <w:rsid w:val="190B0095"/>
    <w:rsid w:val="1D63108A"/>
    <w:rsid w:val="1DD8726D"/>
    <w:rsid w:val="1E6E6057"/>
    <w:rsid w:val="1F893A17"/>
    <w:rsid w:val="1FFB5334"/>
    <w:rsid w:val="20674A9A"/>
    <w:rsid w:val="24C559C7"/>
    <w:rsid w:val="267A5FE7"/>
    <w:rsid w:val="2BF87613"/>
    <w:rsid w:val="2D123B51"/>
    <w:rsid w:val="2E004718"/>
    <w:rsid w:val="30A31FEE"/>
    <w:rsid w:val="30E06503"/>
    <w:rsid w:val="34396733"/>
    <w:rsid w:val="376D6155"/>
    <w:rsid w:val="43102CE3"/>
    <w:rsid w:val="467E3007"/>
    <w:rsid w:val="4AD022E3"/>
    <w:rsid w:val="4EFF29DB"/>
    <w:rsid w:val="50B51555"/>
    <w:rsid w:val="51610168"/>
    <w:rsid w:val="53357716"/>
    <w:rsid w:val="548607A4"/>
    <w:rsid w:val="55027537"/>
    <w:rsid w:val="5CF97FF2"/>
    <w:rsid w:val="61047C97"/>
    <w:rsid w:val="640B3185"/>
    <w:rsid w:val="656B0EBA"/>
    <w:rsid w:val="6A5814ED"/>
    <w:rsid w:val="6A640DBF"/>
    <w:rsid w:val="6C24663F"/>
    <w:rsid w:val="6DC4730F"/>
    <w:rsid w:val="6EB03C90"/>
    <w:rsid w:val="6F0B302E"/>
    <w:rsid w:val="71842B6C"/>
    <w:rsid w:val="72630C13"/>
    <w:rsid w:val="7295117A"/>
    <w:rsid w:val="72B95BCC"/>
    <w:rsid w:val="74257557"/>
    <w:rsid w:val="74DA068E"/>
    <w:rsid w:val="7CD75571"/>
    <w:rsid w:val="7D34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564</Words>
  <Characters>660</Characters>
  <Lines>0</Lines>
  <Paragraphs>0</Paragraphs>
  <TotalTime>32</TotalTime>
  <ScaleCrop>false</ScaleCrop>
  <LinksUpToDate>false</LinksUpToDate>
  <CharactersWithSpaces>661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2023-04-26T07:30:22Z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6168132DC7C7488690BE06CDA3EC36F4</vt:lpwstr>
  </property>
</Properties>
</file>