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关于转发《2023年度全国教育科学规划课题申报公告》的通知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现将《2023年度全国教育科学规划课题申报公告》（见附件）转发给你们。请各部门、各学院高度重视，按通知要求，认真组织申报。申报程序及材料要求如下：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1.网上申报：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本年度“全国教育科学规划管理平台”（以下简称平台）中的“项目申报系统”为申报的唯一网络平台，网络申报办法及流程管理以该系统为准。申请人可通过全规办网站（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"https://202.205.185.227/"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https://202.205.185.227/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）访问平台，平台将于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2023年5月5日至6月5日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线开放，逾期系统自动关闭，不再受理申报。平台开放前，申请人可从全规办网站下载《申请书》（或《投标书》）和《活页》先行做好“课题设计论证”和“研究基础”部分的准备，其他部分可在平台上直接填写。</w:t>
      </w:r>
      <w:r>
        <w:rPr>
          <w:rFonts w:hint="eastAsia" w:ascii="仿宋" w:hAnsi="仿宋" w:eastAsia="仿宋" w:cs="仿宋"/>
          <w:sz w:val="32"/>
          <w:szCs w:val="32"/>
        </w:rPr>
        <w:t>申请人在平台上填写并导出《申请书》，签字并加盖单位公章后，全文扫描在一个文档中，跟PDF版本的《活页》一起提交到平台上，逾期系统关闭不予受理申报及审核。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2.请各申请人于6月1日之前完成网上申报工作，并将电子版申请书和活页发送到我处电子邮箱jxddkyc@163.com，我处将统一汇总后提交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省教科规划办。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3.联系人：陈晓燕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960" w:firstLineChars="3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联系电话：0791-88520294,0791-88520296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附件：1.2023年度全国教育科学规划课题申报公告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2.2023年度全国教育科学规划课题指南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3.2023年全国教育科学规划课题（国家重点、国家一般、国家青年、教育部重点、教育部青年、教育部专项）——申请书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4.2023年全国教育科学规划课题（国家重点、国家一般、国家青年、教育部重点、教育部青年、教育部专项）——活页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5.2023年度全国教育科学规划课题申报常见问题答疑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江西开放大学科研管理处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0C32B55"/>
    <w:rsid w:val="01980221"/>
    <w:rsid w:val="02673EF1"/>
    <w:rsid w:val="053829EA"/>
    <w:rsid w:val="059D48DD"/>
    <w:rsid w:val="07B13B01"/>
    <w:rsid w:val="08683CCC"/>
    <w:rsid w:val="08DE25EF"/>
    <w:rsid w:val="08E30BE3"/>
    <w:rsid w:val="097275DC"/>
    <w:rsid w:val="0E34098A"/>
    <w:rsid w:val="14D3438A"/>
    <w:rsid w:val="1547481D"/>
    <w:rsid w:val="1563014D"/>
    <w:rsid w:val="15F34576"/>
    <w:rsid w:val="17215A97"/>
    <w:rsid w:val="17AE1F1F"/>
    <w:rsid w:val="189C5BCE"/>
    <w:rsid w:val="190B0095"/>
    <w:rsid w:val="1CFE0D7C"/>
    <w:rsid w:val="1D524B67"/>
    <w:rsid w:val="1E6E6057"/>
    <w:rsid w:val="1F893A17"/>
    <w:rsid w:val="1FFB5334"/>
    <w:rsid w:val="20674A9A"/>
    <w:rsid w:val="20DE4FF3"/>
    <w:rsid w:val="22A34823"/>
    <w:rsid w:val="24C559C7"/>
    <w:rsid w:val="2D123B51"/>
    <w:rsid w:val="2E004718"/>
    <w:rsid w:val="30A31FEE"/>
    <w:rsid w:val="30E06503"/>
    <w:rsid w:val="376D6155"/>
    <w:rsid w:val="3BBD2C69"/>
    <w:rsid w:val="3EC00431"/>
    <w:rsid w:val="43102CE3"/>
    <w:rsid w:val="467E3007"/>
    <w:rsid w:val="4AD022E3"/>
    <w:rsid w:val="4C933A00"/>
    <w:rsid w:val="4EFF29DB"/>
    <w:rsid w:val="50B51555"/>
    <w:rsid w:val="53357716"/>
    <w:rsid w:val="53F83DAA"/>
    <w:rsid w:val="548607A4"/>
    <w:rsid w:val="55027537"/>
    <w:rsid w:val="588B548A"/>
    <w:rsid w:val="5B465B13"/>
    <w:rsid w:val="5CF97FF2"/>
    <w:rsid w:val="5E9614F5"/>
    <w:rsid w:val="640B3185"/>
    <w:rsid w:val="6A2070F7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4340FF"/>
    <w:rsid w:val="790C4B81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664</Characters>
  <Lines>0</Lines>
  <Paragraphs>0</Paragraphs>
  <TotalTime>9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2023-05-17T05:18:49Z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5B8B2AD3AB7B4D2AB3C591CF8E6B1073</vt:lpwstr>
  </property>
</Properties>
</file>